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A6A" w:rsidRDefault="00095A6A" w:rsidP="00095A6A">
      <w:pPr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Памятка дефектолога</w:t>
      </w:r>
    </w:p>
    <w:p w:rsidR="00095A6A" w:rsidRDefault="00095A6A" w:rsidP="00095A6A">
      <w:pPr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95A6A" w:rsidRDefault="00095A6A" w:rsidP="00095A6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95A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КНИГИ</w:t>
      </w:r>
      <w:r w:rsidR="00F84BDB" w:rsidRPr="00095A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F84BDB" w:rsidRPr="00095A6A" w:rsidRDefault="00095A6A" w:rsidP="00095A6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«Р</w:t>
      </w:r>
      <w:r w:rsidR="00F84BDB" w:rsidRPr="00095A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азвивающие игры от 0 до 3 лет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F84BDB" w:rsidRPr="00095A6A" w:rsidRDefault="00F84BDB" w:rsidP="00B62C2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031"/>
        <w:gridCol w:w="2322"/>
        <w:gridCol w:w="5329"/>
      </w:tblGrid>
      <w:tr w:rsidR="00095A6A" w:rsidTr="00806C89">
        <w:tc>
          <w:tcPr>
            <w:tcW w:w="3031" w:type="dxa"/>
          </w:tcPr>
          <w:p w:rsidR="00095A6A" w:rsidRDefault="00095A6A" w:rsidP="00095A6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Книга</w:t>
            </w:r>
          </w:p>
          <w:p w:rsidR="00095A6A" w:rsidRDefault="00095A6A" w:rsidP="00095A6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322" w:type="dxa"/>
          </w:tcPr>
          <w:p w:rsidR="00095A6A" w:rsidRDefault="00095A6A" w:rsidP="00095A6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Автор  и Название</w:t>
            </w:r>
          </w:p>
        </w:tc>
        <w:tc>
          <w:tcPr>
            <w:tcW w:w="5329" w:type="dxa"/>
          </w:tcPr>
          <w:p w:rsidR="00095A6A" w:rsidRDefault="00095A6A" w:rsidP="00095A6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Описание</w:t>
            </w:r>
          </w:p>
        </w:tc>
      </w:tr>
      <w:tr w:rsidR="00095A6A" w:rsidTr="00806C89">
        <w:tc>
          <w:tcPr>
            <w:tcW w:w="3031" w:type="dxa"/>
          </w:tcPr>
          <w:p w:rsidR="00095A6A" w:rsidRDefault="00095A6A" w:rsidP="00B62C2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</w:t>
            </w:r>
          </w:p>
          <w:p w:rsidR="00095A6A" w:rsidRDefault="00095A6A" w:rsidP="00095A6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</w:t>
            </w:r>
            <w:r w:rsidRPr="0009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3F098" wp14:editId="1821D914">
                  <wp:extent cx="1177311" cy="1809750"/>
                  <wp:effectExtent l="0" t="0" r="3810" b="0"/>
                  <wp:docPr id="5" name="Рисунок 5" descr="https://img4.labirint.ru/rc/8a2f74d6f0d2bae71505681ed8507ae2/363x561q80/books11/106910/cover.jpg?128039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4.labirint.ru/rc/8a2f74d6f0d2bae71505681ed8507ae2/363x561q80/books11/106910/cover.jpg?1280394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374" cy="182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095A6A" w:rsidRDefault="00095A6A" w:rsidP="00095A6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95A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Пенни Уорнер</w:t>
            </w:r>
          </w:p>
          <w:p w:rsidR="00095A6A" w:rsidRDefault="00095A6A" w:rsidP="00095A6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"160 развивающих игр для детей от рождения до трех лет"</w:t>
            </w:r>
          </w:p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</w:tcPr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Эта книга — ответ на вопрос «Как». </w:t>
            </w: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06C8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Игра</w:t>
            </w: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- лучший способ обучить </w:t>
            </w:r>
            <w:r w:rsidRPr="00806C8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ребенка</w:t>
            </w: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навыкам. </w:t>
            </w: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книге обобщены наработки лучших мировых специалистов по обучению </w:t>
            </w:r>
            <w:r w:rsidRPr="00806C8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детей</w:t>
            </w: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 помощью </w:t>
            </w:r>
            <w:r w:rsidRPr="00806C8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игр</w:t>
            </w: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Именно в первые </w:t>
            </w:r>
            <w:r w:rsidRPr="00806C8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три</w:t>
            </w: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06C8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года</w:t>
            </w: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ваш малыш быстрее всего растет и развивается. </w:t>
            </w:r>
            <w:r w:rsidRPr="00806C8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Ребенок</w:t>
            </w: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преображается: </w:t>
            </w: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• физически – тренируя мелкую и общую моторику; </w:t>
            </w: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• умственно – </w:t>
            </w:r>
            <w:r w:rsidRPr="00806C8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развивая</w:t>
            </w: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мышление и способность решать проблемы; </w:t>
            </w: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• вербально – учась понимать слова и выражения; </w:t>
            </w: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• психологически – узнавая все больше о себе самом;</w:t>
            </w:r>
          </w:p>
          <w:p w:rsidR="00806C89" w:rsidRPr="00806C89" w:rsidRDefault="00806C89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06C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• социально – обучаясь взаимодействию с другими людьми; • эмоционально – выражая собственные чувства.</w:t>
            </w:r>
          </w:p>
        </w:tc>
      </w:tr>
      <w:tr w:rsidR="00095A6A" w:rsidTr="00806C89">
        <w:tc>
          <w:tcPr>
            <w:tcW w:w="3031" w:type="dxa"/>
          </w:tcPr>
          <w:p w:rsidR="00095A6A" w:rsidRDefault="00095A6A" w:rsidP="00B62C2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5A6A" w:rsidRDefault="00095A6A" w:rsidP="00095A6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</w:t>
            </w:r>
            <w:r w:rsidRPr="0009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17AA6" wp14:editId="08DAF478">
                  <wp:extent cx="1226820" cy="1916906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94" cy="1921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095A6A" w:rsidRDefault="00095A6A" w:rsidP="00095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6C89" w:rsidRDefault="00095A6A" w:rsidP="00095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95A6A">
              <w:rPr>
                <w:rFonts w:ascii="Times New Roman" w:hAnsi="Times New Roman" w:cs="Times New Roman"/>
                <w:b/>
                <w:sz w:val="24"/>
                <w:szCs w:val="24"/>
              </w:rPr>
              <w:t>Фьюэлл</w:t>
            </w:r>
            <w:proofErr w:type="spellEnd"/>
            <w:r w:rsidRPr="00095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Р., </w:t>
            </w: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95A6A">
              <w:rPr>
                <w:rFonts w:ascii="Times New Roman" w:hAnsi="Times New Roman" w:cs="Times New Roman"/>
                <w:b/>
                <w:sz w:val="24"/>
                <w:szCs w:val="24"/>
              </w:rPr>
              <w:t>Вэдэзи</w:t>
            </w:r>
            <w:proofErr w:type="spellEnd"/>
            <w:r w:rsidRPr="00095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П.</w:t>
            </w:r>
          </w:p>
          <w:p w:rsidR="00095A6A" w:rsidRDefault="00095A6A" w:rsidP="00095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A6A">
              <w:rPr>
                <w:rFonts w:ascii="Times New Roman" w:hAnsi="Times New Roman" w:cs="Times New Roman"/>
                <w:sz w:val="24"/>
                <w:szCs w:val="24"/>
              </w:rPr>
              <w:t>"Обучение через игру: Руководство для педагогов и родителей"</w:t>
            </w:r>
          </w:p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</w:tcPr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06C89" w:rsidRPr="00806C89" w:rsidRDefault="00806C89" w:rsidP="00806C8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06C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Книга содержит рекомендации по раннему развитию ребенка</w:t>
            </w:r>
          </w:p>
          <w:p w:rsidR="00806C89" w:rsidRPr="00806C89" w:rsidRDefault="00806C89" w:rsidP="00806C8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06C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адресуется педагогам и родителям. В ней рассказывается:</w:t>
            </w:r>
          </w:p>
          <w:p w:rsidR="00806C89" w:rsidRPr="00806C89" w:rsidRDefault="00806C89" w:rsidP="00806C8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06C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- о создании оптимальных условий для </w:t>
            </w:r>
            <w:proofErr w:type="gramStart"/>
            <w:r w:rsidRPr="00806C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интеллектуального</w:t>
            </w:r>
            <w:proofErr w:type="gramEnd"/>
            <w:r w:rsidRPr="00806C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, социального и</w:t>
            </w:r>
          </w:p>
          <w:p w:rsidR="00806C89" w:rsidRPr="00806C89" w:rsidRDefault="00806C89" w:rsidP="00806C8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06C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эмоционального развития малыша;</w:t>
            </w:r>
          </w:p>
          <w:p w:rsidR="00806C89" w:rsidRPr="00806C89" w:rsidRDefault="00806C89" w:rsidP="00806C8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06C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о способах формирования у него таких свойств личности, как самостоятельность,</w:t>
            </w:r>
          </w:p>
          <w:p w:rsidR="00806C89" w:rsidRPr="00806C89" w:rsidRDefault="00806C89" w:rsidP="00806C8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06C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уверенность в себе, активность и доброжелательное отношение к людям.</w:t>
            </w:r>
          </w:p>
          <w:p w:rsidR="00806C89" w:rsidRDefault="00806C89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095A6A" w:rsidTr="00806C89">
        <w:tc>
          <w:tcPr>
            <w:tcW w:w="3031" w:type="dxa"/>
          </w:tcPr>
          <w:p w:rsidR="00095A6A" w:rsidRDefault="00095A6A" w:rsidP="00B62C2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5A6A" w:rsidRDefault="00095A6A" w:rsidP="00095A6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</w:t>
            </w:r>
            <w:r w:rsidRPr="0009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988739" wp14:editId="6688632E">
                  <wp:extent cx="1198926" cy="1895475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21" cy="190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095A6A" w:rsidRDefault="00095A6A" w:rsidP="00095A6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95A6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Марина Решетко</w:t>
            </w:r>
          </w:p>
          <w:p w:rsidR="00095A6A" w:rsidRDefault="00095A6A" w:rsidP="00095A6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r w:rsidRPr="0009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 игр для запуска речи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</w:tcPr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06C89" w:rsidRDefault="00434F40" w:rsidP="00B62C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Марина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Решетко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806C89" w:rsidRPr="00434F4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делится практическим опытом и авторскими наработками по организации занятий с детьми, имеющими задержку и выраженные нарушения </w:t>
            </w:r>
            <w:r w:rsidR="00806C89" w:rsidRPr="00434F4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речи</w:t>
            </w:r>
            <w:r w:rsidR="00806C89" w:rsidRPr="00434F4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Разработанные и апробированные автором игры, системность в работе, следование структуре и опора на календарно-тематическое планирование работают и дают хороший результат.</w:t>
            </w:r>
          </w:p>
          <w:p w:rsidR="00434F40" w:rsidRPr="00434F40" w:rsidRDefault="00434F40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каждой из приведенных игр указаны оборудование, ход игры (игровой сценарий) и варианты инструкций.</w:t>
            </w:r>
          </w:p>
        </w:tc>
      </w:tr>
      <w:tr w:rsidR="00095A6A" w:rsidTr="00806C89">
        <w:tc>
          <w:tcPr>
            <w:tcW w:w="3031" w:type="dxa"/>
          </w:tcPr>
          <w:p w:rsidR="00095A6A" w:rsidRDefault="00095A6A" w:rsidP="00B62C2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  </w:t>
            </w:r>
            <w:r w:rsidRPr="0009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A9A29" wp14:editId="4198E425">
                  <wp:extent cx="1943100" cy="1943100"/>
                  <wp:effectExtent l="0" t="0" r="0" b="0"/>
                  <wp:docPr id="4" name="Рисунок 4" descr="https://biblio.by/media/catalog/product/cache/1/image/1200x1200/85e4522595efc69f496374d01ef2bf13/9/7/9785171502522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iblio.by/media/catalog/product/cache/1/image/1200x1200/85e4522595efc69f496374d01ef2bf13/9/7/9785171502522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095A6A" w:rsidRDefault="00095A6A" w:rsidP="00095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095A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Виктория Бунина </w:t>
            </w:r>
          </w:p>
          <w:p w:rsidR="00095A6A" w:rsidRDefault="00095A6A" w:rsidP="00095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95A6A">
              <w:rPr>
                <w:rFonts w:ascii="Times New Roman" w:hAnsi="Times New Roman" w:cs="Times New Roman"/>
                <w:sz w:val="24"/>
                <w:szCs w:val="24"/>
              </w:rPr>
              <w:t>Я говорю! Игры для запуска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End w:id="0"/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</w:tcPr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095A6A" w:rsidTr="00806C89">
        <w:tc>
          <w:tcPr>
            <w:tcW w:w="3031" w:type="dxa"/>
          </w:tcPr>
          <w:p w:rsidR="00095A6A" w:rsidRDefault="00095A6A" w:rsidP="00B62C2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</w:t>
            </w:r>
            <w:r w:rsidRPr="00095A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1D9B71" wp14:editId="28E108E8">
                  <wp:extent cx="1266825" cy="2055018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326" cy="2057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095A6A" w:rsidRDefault="00095A6A" w:rsidP="00095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Джеки </w:t>
            </w:r>
            <w:proofErr w:type="spellStart"/>
            <w:r w:rsidRPr="00095A6A">
              <w:rPr>
                <w:rFonts w:ascii="Times New Roman" w:hAnsi="Times New Roman" w:cs="Times New Roman"/>
                <w:b/>
                <w:sz w:val="24"/>
                <w:szCs w:val="24"/>
              </w:rPr>
              <w:t>Силберг</w:t>
            </w:r>
            <w:proofErr w:type="spellEnd"/>
          </w:p>
          <w:p w:rsidR="00095A6A" w:rsidRDefault="00095A6A" w:rsidP="00095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95A6A">
              <w:rPr>
                <w:rFonts w:ascii="Times New Roman" w:hAnsi="Times New Roman" w:cs="Times New Roman"/>
                <w:sz w:val="24"/>
                <w:szCs w:val="24"/>
              </w:rPr>
              <w:t>Детские игры на развитие восприятия и ощущений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95A6A" w:rsidRPr="00095A6A" w:rsidRDefault="00095A6A" w:rsidP="00095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29" w:type="dxa"/>
          </w:tcPr>
          <w:p w:rsidR="00095A6A" w:rsidRDefault="00095A6A" w:rsidP="00B62C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B62C2C" w:rsidRPr="00095A6A" w:rsidRDefault="00B62C2C" w:rsidP="00B62C2C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1557D" w:rsidRPr="00095A6A" w:rsidRDefault="00F1557D">
      <w:pPr>
        <w:rPr>
          <w:rFonts w:ascii="Times New Roman" w:hAnsi="Times New Roman" w:cs="Times New Roman"/>
          <w:sz w:val="24"/>
          <w:szCs w:val="24"/>
        </w:rPr>
      </w:pPr>
    </w:p>
    <w:p w:rsidR="00B62C2C" w:rsidRPr="00095A6A" w:rsidRDefault="00B62C2C">
      <w:pPr>
        <w:rPr>
          <w:rFonts w:ascii="Times New Roman" w:hAnsi="Times New Roman" w:cs="Times New Roman"/>
          <w:sz w:val="24"/>
          <w:szCs w:val="24"/>
        </w:rPr>
      </w:pPr>
    </w:p>
    <w:p w:rsidR="00B62C2C" w:rsidRPr="00095A6A" w:rsidRDefault="00B62C2C">
      <w:pPr>
        <w:rPr>
          <w:rFonts w:ascii="Times New Roman" w:hAnsi="Times New Roman" w:cs="Times New Roman"/>
          <w:sz w:val="24"/>
          <w:szCs w:val="24"/>
        </w:rPr>
      </w:pPr>
    </w:p>
    <w:p w:rsidR="00B62C2C" w:rsidRPr="00095A6A" w:rsidRDefault="00B62C2C">
      <w:pPr>
        <w:rPr>
          <w:rFonts w:ascii="Times New Roman" w:hAnsi="Times New Roman" w:cs="Times New Roman"/>
          <w:sz w:val="24"/>
          <w:szCs w:val="24"/>
        </w:rPr>
      </w:pPr>
    </w:p>
    <w:p w:rsidR="00F84BDB" w:rsidRPr="00095A6A" w:rsidRDefault="00F84BDB">
      <w:pPr>
        <w:rPr>
          <w:rFonts w:ascii="Times New Roman" w:hAnsi="Times New Roman" w:cs="Times New Roman"/>
          <w:sz w:val="24"/>
          <w:szCs w:val="24"/>
        </w:rPr>
      </w:pPr>
    </w:p>
    <w:p w:rsidR="00F84BDB" w:rsidRPr="00095A6A" w:rsidRDefault="00F84BD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4BDB" w:rsidRPr="00095A6A" w:rsidRDefault="00F84BDB" w:rsidP="00F84BD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4BDB" w:rsidRPr="00095A6A" w:rsidRDefault="00F84BDB" w:rsidP="00F84BDB">
      <w:pPr>
        <w:tabs>
          <w:tab w:val="left" w:pos="198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84BDB" w:rsidRPr="00095A6A" w:rsidRDefault="00F84BDB">
      <w:pPr>
        <w:rPr>
          <w:rFonts w:ascii="Times New Roman" w:hAnsi="Times New Roman" w:cs="Times New Roman"/>
          <w:sz w:val="24"/>
          <w:szCs w:val="24"/>
        </w:rPr>
      </w:pPr>
    </w:p>
    <w:sectPr w:rsidR="00F84BDB" w:rsidRPr="00095A6A" w:rsidSect="004846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601"/>
    <w:rsid w:val="00095A6A"/>
    <w:rsid w:val="00214114"/>
    <w:rsid w:val="00434F40"/>
    <w:rsid w:val="00484601"/>
    <w:rsid w:val="00806C89"/>
    <w:rsid w:val="00B62C2C"/>
    <w:rsid w:val="00F1557D"/>
    <w:rsid w:val="00F8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A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95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A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95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1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2018</cp:lastModifiedBy>
  <cp:revision>2</cp:revision>
  <dcterms:created xsi:type="dcterms:W3CDTF">2024-01-14T14:43:00Z</dcterms:created>
  <dcterms:modified xsi:type="dcterms:W3CDTF">2024-01-15T18:04:00Z</dcterms:modified>
</cp:coreProperties>
</file>